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66" w:rsidRPr="006F1D2C" w:rsidRDefault="00FD7B66" w:rsidP="00FD7B66">
      <w:pPr>
        <w:pStyle w:val="NormlnNormln1"/>
        <w:rPr>
          <w:b/>
          <w:u w:val="single"/>
        </w:rPr>
      </w:pPr>
      <w:r w:rsidRPr="006F1D2C">
        <w:rPr>
          <w:b/>
          <w:u w:val="single"/>
        </w:rPr>
        <w:t xml:space="preserve">Dřevní hmota </w:t>
      </w:r>
      <w:proofErr w:type="spellStart"/>
      <w:r w:rsidRPr="006F1D2C">
        <w:rPr>
          <w:b/>
          <w:u w:val="single"/>
        </w:rPr>
        <w:t>smýcená</w:t>
      </w:r>
      <w:proofErr w:type="spellEnd"/>
    </w:p>
    <w:p w:rsidR="00FD7B66" w:rsidRPr="006F1D2C" w:rsidRDefault="00FD7B66" w:rsidP="00FD7B66">
      <w:pPr>
        <w:pStyle w:val="NormlnNormln1"/>
        <w:rPr>
          <w:b/>
        </w:rPr>
      </w:pPr>
      <w:r w:rsidRPr="006F1D2C">
        <w:rPr>
          <w:b/>
        </w:rPr>
        <w:t xml:space="preserve">(kód odpadu </w:t>
      </w:r>
      <w:r>
        <w:rPr>
          <w:b/>
        </w:rPr>
        <w:t>20</w:t>
      </w:r>
      <w:r w:rsidRPr="006F1D2C">
        <w:rPr>
          <w:b/>
        </w:rPr>
        <w:t xml:space="preserve"> 0</w:t>
      </w:r>
      <w:r>
        <w:rPr>
          <w:b/>
        </w:rPr>
        <w:t>2</w:t>
      </w:r>
      <w:r w:rsidRPr="006F1D2C">
        <w:rPr>
          <w:b/>
        </w:rPr>
        <w:t xml:space="preserve"> 0</w:t>
      </w:r>
      <w:r>
        <w:rPr>
          <w:b/>
        </w:rPr>
        <w:t>1</w:t>
      </w:r>
      <w:r w:rsidRPr="006F1D2C">
        <w:rPr>
          <w:b/>
        </w:rPr>
        <w:t xml:space="preserve"> - </w:t>
      </w:r>
      <w:r w:rsidRPr="00893335">
        <w:rPr>
          <w:b/>
        </w:rPr>
        <w:t>Biologicky rozložitelný odpad</w:t>
      </w:r>
      <w:r w:rsidRPr="006F1D2C">
        <w:rPr>
          <w:b/>
        </w:rPr>
        <w:t xml:space="preserve">, kategorie O) </w:t>
      </w:r>
    </w:p>
    <w:p w:rsidR="00FD7B66" w:rsidRDefault="00FD7B66" w:rsidP="00FD7B66">
      <w:pPr>
        <w:pStyle w:val="NormlnNormln1"/>
      </w:pPr>
      <w:r>
        <w:t xml:space="preserve">Jedná se o pokácené stromy, </w:t>
      </w:r>
      <w:proofErr w:type="spellStart"/>
      <w:r>
        <w:t>smýcené</w:t>
      </w:r>
      <w:proofErr w:type="spellEnd"/>
      <w:r>
        <w:t xml:space="preserve"> keře a pařezy, které budou odstraněny z prostoru staveniště.</w:t>
      </w:r>
    </w:p>
    <w:p w:rsidR="00FD7B66" w:rsidRDefault="00FD7B66" w:rsidP="00FD7B66">
      <w:pPr>
        <w:pStyle w:val="NormlnNormln1"/>
      </w:pPr>
      <w:r>
        <w:t>Kvalitní vzrostlé stromy lze využít jako řezivo (doporučení - kmeny stromů a silnější větve budou nařezány a n</w:t>
      </w:r>
      <w:r>
        <w:rPr>
          <w:spacing w:val="-2"/>
        </w:rPr>
        <w:t xml:space="preserve">abídnuty k prodeji právnickým nebo fyzickým osobám k využití jako palivové dřevo </w:t>
      </w:r>
      <w:r>
        <w:t xml:space="preserve">vhodné na otop do </w:t>
      </w:r>
      <w:r>
        <w:rPr>
          <w:rStyle w:val="Siln"/>
          <w:b w:val="0"/>
          <w:bCs w:val="0"/>
        </w:rPr>
        <w:t>kamen</w:t>
      </w:r>
      <w:r>
        <w:rPr>
          <w:bCs/>
        </w:rPr>
        <w:t>,</w:t>
      </w:r>
      <w:r>
        <w:rPr>
          <w:rStyle w:val="Siln"/>
          <w:b w:val="0"/>
          <w:bCs w:val="0"/>
        </w:rPr>
        <w:t xml:space="preserve"> kotlů na dřevo</w:t>
      </w:r>
      <w:r>
        <w:t xml:space="preserve">, </w:t>
      </w:r>
      <w:r>
        <w:rPr>
          <w:rStyle w:val="Siln"/>
          <w:b w:val="0"/>
          <w:bCs w:val="0"/>
        </w:rPr>
        <w:t>krbů</w:t>
      </w:r>
      <w:r>
        <w:t xml:space="preserve"> a </w:t>
      </w:r>
      <w:r>
        <w:rPr>
          <w:rStyle w:val="Siln"/>
          <w:b w:val="0"/>
          <w:bCs w:val="0"/>
        </w:rPr>
        <w:t>krbových kamen</w:t>
      </w:r>
      <w:r>
        <w:rPr>
          <w:spacing w:val="-2"/>
        </w:rPr>
        <w:t xml:space="preserve">). </w:t>
      </w:r>
    </w:p>
    <w:p w:rsidR="00FD7B66" w:rsidRDefault="00FD7B66" w:rsidP="00FD7B66">
      <w:pPr>
        <w:spacing w:after="0"/>
        <w:rPr>
          <w:i/>
          <w:iCs/>
        </w:rPr>
      </w:pPr>
      <w:r>
        <w:rPr>
          <w:i/>
          <w:iCs/>
        </w:rPr>
        <w:t>Poznámka:</w:t>
      </w:r>
    </w:p>
    <w:p w:rsidR="00FD7B66" w:rsidRDefault="00FD7B66" w:rsidP="00FD7B66">
      <w:pPr>
        <w:spacing w:before="0"/>
        <w:rPr>
          <w:i/>
          <w:iCs/>
        </w:rPr>
      </w:pPr>
      <w:r>
        <w:rPr>
          <w:i/>
          <w:iCs/>
        </w:rPr>
        <w:t xml:space="preserve">V případě, že kvalitní vzrostlé stromy budou využity jako řezivo k prodeji </w:t>
      </w:r>
      <w:r>
        <w:rPr>
          <w:i/>
          <w:iCs/>
          <w:spacing w:val="-2"/>
        </w:rPr>
        <w:t>právnickým nebo fyzickým osobám</w:t>
      </w:r>
      <w:r>
        <w:rPr>
          <w:i/>
          <w:iCs/>
        </w:rPr>
        <w:t>, nebude výše uvedený způsob nakládání s pokácenými stromy z prostoru staveniště podléhat zákonu č. 185/2001 Sb., o odpadech a o změně některých dalších zákonů, ve znění pozdějších předpisů.</w:t>
      </w:r>
    </w:p>
    <w:p w:rsidR="00FD7B66" w:rsidRPr="00CF0553" w:rsidRDefault="00FD7B66" w:rsidP="00FD7B66">
      <w:pPr>
        <w:pStyle w:val="NormlnNormln1"/>
      </w:pPr>
      <w:proofErr w:type="spellStart"/>
      <w:r w:rsidRPr="00CF0553">
        <w:rPr>
          <w:spacing w:val="-2"/>
        </w:rPr>
        <w:t>S</w:t>
      </w:r>
      <w:r w:rsidRPr="00CF0553">
        <w:t>mýcené</w:t>
      </w:r>
      <w:proofErr w:type="spellEnd"/>
      <w:r w:rsidRPr="00CF0553">
        <w:t xml:space="preserve"> keře a náletové dřeviny lze zpracovat </w:t>
      </w:r>
      <w:proofErr w:type="spellStart"/>
      <w:r w:rsidRPr="00CF0553">
        <w:t>štěpkovačem</w:t>
      </w:r>
      <w:proofErr w:type="spellEnd"/>
      <w:r w:rsidRPr="00CF0553">
        <w:t>, s následným využitím dřevní štěpky jako surovinové skladby kompostů při kompostování. Pokud nebude možné tento rostlinný odpad (dřevní štěpky) využít v nejbližší kompostárně</w:t>
      </w:r>
      <w:r>
        <w:t xml:space="preserve"> (</w:t>
      </w:r>
      <w:r w:rsidRPr="003657C2">
        <w:t>např. kompostárna v </w:t>
      </w:r>
      <w:proofErr w:type="spellStart"/>
      <w:proofErr w:type="gramStart"/>
      <w:r w:rsidRPr="003657C2">
        <w:t>k.ú</w:t>
      </w:r>
      <w:proofErr w:type="spellEnd"/>
      <w:r w:rsidRPr="003657C2">
        <w:t>.</w:t>
      </w:r>
      <w:proofErr w:type="gramEnd"/>
      <w:r w:rsidRPr="003657C2">
        <w:t xml:space="preserve"> </w:t>
      </w:r>
      <w:r>
        <w:t>Lípa nad Orlicí</w:t>
      </w:r>
      <w:r w:rsidRPr="003657C2">
        <w:t xml:space="preserve">, viz příloha č. 4, tabulka č. </w:t>
      </w:r>
      <w:r>
        <w:t>2)</w:t>
      </w:r>
      <w:r w:rsidRPr="00CF0553">
        <w:t>, lze jej využít v zařízení na energetické využívání odpadů.</w:t>
      </w:r>
    </w:p>
    <w:p w:rsidR="00FD7B66" w:rsidRDefault="00FD7B66" w:rsidP="00FD7B66">
      <w:pPr>
        <w:pStyle w:val="NormlnNormln1"/>
      </w:pPr>
      <w:r>
        <w:t>Spalování dřevní hmoty na veřejném prostranství není v souladu s platnou legislativou povoleno (zákon o odpadech, zákon o ovzduší). V případě porušení zákazu je pokutováno.</w:t>
      </w:r>
    </w:p>
    <w:p w:rsidR="00FD7B66" w:rsidRPr="003A33C9" w:rsidRDefault="00FD7B66" w:rsidP="00FD7B66">
      <w:pPr>
        <w:ind w:firstLine="851"/>
        <w:rPr>
          <w:b/>
          <w:bCs/>
          <w:i/>
        </w:rPr>
      </w:pPr>
      <w:r w:rsidRPr="003A33C9">
        <w:rPr>
          <w:b/>
          <w:bCs/>
          <w:i/>
        </w:rPr>
        <w:t xml:space="preserve">Celkové množství </w:t>
      </w:r>
      <w:proofErr w:type="spellStart"/>
      <w:r w:rsidRPr="003A33C9">
        <w:rPr>
          <w:b/>
          <w:bCs/>
          <w:i/>
        </w:rPr>
        <w:t>smýcené</w:t>
      </w:r>
      <w:proofErr w:type="spellEnd"/>
      <w:r w:rsidRPr="003A33C9">
        <w:rPr>
          <w:b/>
          <w:bCs/>
          <w:i/>
        </w:rPr>
        <w:t xml:space="preserve"> dřevní hmoty činí cca </w:t>
      </w:r>
      <w:r w:rsidR="00AB74D8">
        <w:rPr>
          <w:b/>
          <w:bCs/>
          <w:i/>
        </w:rPr>
        <w:t>59</w:t>
      </w:r>
      <w:bookmarkStart w:id="0" w:name="_GoBack"/>
      <w:bookmarkEnd w:id="0"/>
      <w:r w:rsidRPr="003A33C9">
        <w:rPr>
          <w:b/>
          <w:bCs/>
          <w:i/>
        </w:rPr>
        <w:t xml:space="preserve"> t.</w:t>
      </w:r>
    </w:p>
    <w:p w:rsidR="00951670" w:rsidRDefault="00951670"/>
    <w:sectPr w:rsidR="00951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66"/>
    <w:rsid w:val="00951670"/>
    <w:rsid w:val="00AB74D8"/>
    <w:rsid w:val="00DC6070"/>
    <w:rsid w:val="00FD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B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Normln1">
    <w:name w:val="Normální.Normální1"/>
    <w:link w:val="NormlnNormln1Char"/>
    <w:rsid w:val="00FD7B66"/>
    <w:pPr>
      <w:spacing w:before="120" w:after="0" w:line="240" w:lineRule="atLeast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qFormat/>
    <w:rsid w:val="00FD7B66"/>
    <w:rPr>
      <w:b/>
      <w:bCs/>
    </w:rPr>
  </w:style>
  <w:style w:type="character" w:customStyle="1" w:styleId="NormlnNormln1Char">
    <w:name w:val="Normální.Normální1 Char"/>
    <w:link w:val="NormlnNormln1"/>
    <w:locked/>
    <w:rsid w:val="00FD7B6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B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Normln1">
    <w:name w:val="Normální.Normální1"/>
    <w:link w:val="NormlnNormln1Char"/>
    <w:rsid w:val="00FD7B66"/>
    <w:pPr>
      <w:spacing w:before="120" w:after="0" w:line="240" w:lineRule="atLeast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qFormat/>
    <w:rsid w:val="00FD7B66"/>
    <w:rPr>
      <w:b/>
      <w:bCs/>
    </w:rPr>
  </w:style>
  <w:style w:type="character" w:customStyle="1" w:styleId="NormlnNormln1Char">
    <w:name w:val="Normální.Normální1 Char"/>
    <w:link w:val="NormlnNormln1"/>
    <w:locked/>
    <w:rsid w:val="00FD7B6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 Vladimír</dc:creator>
  <cp:lastModifiedBy>Vik Vladimír</cp:lastModifiedBy>
  <cp:revision>4</cp:revision>
  <dcterms:created xsi:type="dcterms:W3CDTF">2020-01-06T12:25:00Z</dcterms:created>
  <dcterms:modified xsi:type="dcterms:W3CDTF">2020-01-07T11:30:00Z</dcterms:modified>
</cp:coreProperties>
</file>